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0" w:type="dxa"/>
      </w:tblGrid>
      <w:tr>
        <w:trPr/>
        <w:tc>
          <w:tcPr>
            <w:tcW w:w="1250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KAPSAM BELGESİ</w:t>
            </w:r>
          </w:p>
        </w:tc>
      </w:tr>
      <w:tr>
        <w:trPr/>
        <w:tc>
          <w:tcPr>
            <w:tcW w:w="1250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hd w:val="clear" w:color="auto" w:fill="yellow"/>
              </w:rPr>
              <w:t xml:space="preserve">Yetki Kapsamı (Revizyon No: 07)</w:t>
            </w:r>
          </w:p>
        </w:tc>
      </w:tr>
      <w:tr>
        <w:trPr/>
        <w:tc>
          <w:tcPr>
            <w:tcW w:w="1250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/>
            </w:r>
          </w:p>
        </w:tc>
      </w:tr>
    </w:tbl>
    <w:p/>
    <w:tbl>
      <w:tblGrid>
        <w:gridCol w:w="1300" w:type="dxa"/>
        <w:gridCol w:w="5850" w:type="dxa"/>
        <w:gridCol w:w="3900" w:type="dxa"/>
        <w:gridCol w:w="2600" w:type="dxa"/>
      </w:tblGrid>
      <w:tblPr>
        <w:tblBorders>
          <w:top w:val="single" w:sz="1" w:color="000000"/>
          <w:bottom w:val="single" w:sz="1" w:color="000000"/>
        </w:tblBorders>
      </w:tblPr>
      <w:tr>
        <w:trPr>
          <w:trHeight w:val="1000" w:hRule="exact"/>
          <w:tblHeader w:val="1"/>
        </w:trPr>
        <w:tc>
          <w:tcPr>
            <w:tcW w:w="" w:type="dxa"/>
            <w:tcBorders>
              <w:left w:val="single" w:sz="1" w:color="000000"/>
              <w:right w:val="single" w:sz="1" w:color="000000"/>
            </w:tcBorders>
            <w:gridSpan w:val="4"/>
          </w:tcPr>
          <w:p>
            <w:pPr>
              <w:jc w:val="center"/>
            </w:pPr>
            <w:r>
              <w:pict>
                <v:shape type="#_x0000_t75" style="width:166.15384615385px;height:72px;">
                  <v:imagedata r:id="rId7" o:title=""/>
                </v:shape>
              </w:pict>
            </w:r>
          </w:p>
        </w:tc>
      </w:tr>
      <w:tr>
        <w:trPr>
          <w:trHeight w:val="600" w:hRule="exact"/>
          <w:tblHeader w:val="1"/>
        </w:trPr>
        <w:tc>
          <w:tcPr>
            <w:tcW w:w="13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#</w:t>
            </w:r>
          </w:p>
        </w:tc>
        <w:tc>
          <w:tcPr>
            <w:tcW w:w="585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Ulusal Yeterlilik</w:t>
            </w:r>
          </w:p>
        </w:tc>
        <w:tc>
          <w:tcPr>
            <w:tcW w:w="39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Ulusal Yeterlilik Birimi</w:t>
            </w:r>
          </w:p>
        </w:tc>
        <w:tc>
          <w:tcPr>
            <w:tcW w:w="26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Yetki Tarihi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12UY0106-4 Bilgi İşlem Destek Elemanı (Seviye 4) (Rev. No: 02)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12UY0106-4/A1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12/03/2025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12UY0106-4 Bilgi İşlem Destek Elemanı (Seviye 4) (Rev. No: 02)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12UY0106-4/A2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12/03/2025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12UY0106-4 Bilgi İşlem Destek Elemanı (Seviye 4) (Rev. No: 02)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12UY0106-4/A3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12/03/2025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12UY0106-4 Bilgi İşlem Destek Elemanı (Seviye 4) (Rev. No: 02)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12UY0106-4/A4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12/03/2025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15UY0203-4 Çağrı Merkezi Müşteri Temsilcisi (Seviye 4) (Rev. No: 01)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15UY0203-4/A1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31/03/2021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2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15UY0203-4 Çağrı Merkezi Müşteri Temsilcisi (Seviye 4) (Rev. No: 01)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15UY0203-4/A2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31/03/2021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3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15UY0204-5 Çağrı Merkezi Takım Lideri (Seviye 5) (Rev. No: 01)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15UY0204-5/A1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31/03/2021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3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15UY0204-5 Çağrı Merkezi Takım Lideri (Seviye 5) (Rev. No: 01)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15UY0204-5/A2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31/03/2021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4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11UY0010-3 Çelik Kaynakçısı (Seviye 3) (Rev. No: 04)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11UY0010-3/A1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25/11/2019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4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11UY0010-3 Çelik Kaynakçısı (Seviye 3) (Rev. No: 04)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11UY0010-3/B1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25/11/2019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4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11UY0010-3 Çelik Kaynakçısı (Seviye 3) (Rev. No: 04)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11UY0010-3/B5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25/11/2019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4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11UY0010-3 Çelik Kaynakçısı (Seviye 3) (Rev. No: 04)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11UY0010-3/B6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25/11/2019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4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11UY0010-3 Çelik Kaynakçısı (Seviye 3) (Rev. No: 04)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11UY0010-3/B9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25/11/2019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4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11UY0010-3 Çelik Kaynakçısı (Seviye 3) (Rev. No: 04)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11UY0010-3/B14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25/11/2019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5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11UY0033-3 Doğal Gaz Çelik Boru Kaynakçısı (Seviye 3) (Rev. No: 04)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11UY0033-3/A1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25/11/2019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5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11UY0033-3 Doğal Gaz Çelik Boru Kaynakçısı (Seviye 3) (Rev. No: 04)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11UY0033-3/A2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25/11/2019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5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11UY0033-3 Doğal Gaz Çelik Boru Kaynakçısı (Seviye 3) (Rev. No: 04)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11UY0010-3/B1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25/11/2019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5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11UY0033-3 Doğal Gaz Çelik Boru Kaynakçısı (Seviye 3) (Rev. No: 04)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11UY0010-3/B9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25/11/2019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6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11UY0032-4 Doğal Gaz Isıtma ve Gaz Yakıcı Cihaz Servis Personeli (Seviye 4) (Rev. No: 02)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11UY0032-4/A1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31/03/2021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6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11UY0032-4 Doğal Gaz Isıtma ve Gaz Yakıcı Cihaz Servis Personeli (Seviye 4) (Rev. No: 02)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11UY0032-4/B2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31/03/2021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7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11UY0034-3 Doğal Gaz Polietilen Boru Kaynakçısı (Seviye 3) (Rev. No: 02)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11UY0034-3/A1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7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11UY0034-3 Doğal Gaz Polietilen Boru Kaynakçısı (Seviye 3) (Rev. No: 02)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11UY0034-3/A2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7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11UY0034-3 Doğal Gaz Polietilen Boru Kaynakçısı (Seviye 3) (Rev. No: 02)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11UY0034-3/A3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7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11UY0034-3 Doğal Gaz Polietilen Boru Kaynakçısı (Seviye 3) (Rev. No: 02)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11UY0034-3/B1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7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11UY0034-3 Doğal Gaz Polietilen Boru Kaynakçısı (Seviye 3) (Rev. No: 02)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11UY0034-3/B2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8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11UY0034-4 Doğal Gaz Polietilen Boru Kaynakçısı (Seviye 4) (Rev. No: 02)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11UY0034-4/A1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8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11UY0034-4 Doğal Gaz Polietilen Boru Kaynakçısı (Seviye 4) (Rev. No: 02)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11UY0034-4/A2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8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11UY0034-4 Doğal Gaz Polietilen Boru Kaynakçısı (Seviye 4) (Rev. No: 02)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11UY0034-4/A3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8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11UY0034-4 Doğal Gaz Polietilen Boru Kaynakçısı (Seviye 4) (Rev. No: 02)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11UY0034-4/B1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8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11UY0034-4 Doğal Gaz Polietilen Boru Kaynakçısı (Seviye 4) (Rev. No: 02)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11UY0034-4/B2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9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16UY0264-4 Elektronik ve Elektrikli Ürünler Servisçisi (Seviye 4) (Rev. No: 01)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16UY0264-4/A1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9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16UY0264-4 Elektronik ve Elektrikli Ürünler Servisçisi (Seviye 4) (Rev. No: 01)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16UY0264-4/A2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9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16UY0264-4 Elektronik ve Elektrikli Ürünler Servisçisi (Seviye 4) (Rev. No: 01)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16UY0264-4/B1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9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16UY0264-4 Elektronik ve Elektrikli Ürünler Servisçisi (Seviye 4) (Rev. No: 01)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16UY0264-4/B2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9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16UY0264-4 Elektronik ve Elektrikli Ürünler Servisçisi (Seviye 4) (Rev. No: 01)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16UY0264-4/B3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9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16UY0264-4 Elektronik ve Elektrikli Ürünler Servisçisi (Seviye 4) (Rev. No: 01)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16UY0264-4/B4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9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16UY0264-4 Elektronik ve Elektrikli Ürünler Servisçisi (Seviye 4) (Rev. No: 01)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16UY0264-4/B5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10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11UY0013-3 Endüstriyel Boru Montajcısı (Seviye 3) (Rev. No: 03)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11UY0013-3/A1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31/03/2021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10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11UY0013-3 Endüstriyel Boru Montajcısı (Seviye 3) (Rev. No: 03)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11UY0013-3/B1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31/03/2021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10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11UY0013-3 Endüstriyel Boru Montajcısı (Seviye 3) (Rev. No: 03)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11UY0013-3/B2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31/03/2021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11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18UY0344-4 Epilasyon Uzmanı (Seviye 4) (Rev. No: 00)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18UY0344-4/A1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11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18UY0344-4 Epilasyon Uzmanı (Seviye 4) (Rev. No: 00)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18UY0344-4/B1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11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18UY0344-4 Epilasyon Uzmanı (Seviye 4) (Rev. No: 00)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18UY0344-4/B2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12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19UY0401-5 Florlu Sera Gazlı Cihazlar Teknik Personeli (Seviye 5) (Rev. No: 01)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19UY0401-5/A1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12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19UY0401-5 Florlu Sera Gazlı Cihazlar Teknik Personeli (Seviye 5) (Rev. No: 01)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19UY0401-5/B1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12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19UY0401-5 Florlu Sera Gazlı Cihazlar Teknik Personeli (Seviye 5) (Rev. No: 01)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19UY0401-5/B3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13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15UY0208-4 Fotovoltaik Güç Sistemleri Personeli (Seviye 4) (Rev. No: 01)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15UY0208-4/A1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13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15UY0208-4 Fotovoltaik Güç Sistemleri Personeli (Seviye 4) (Rev. No: 01)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15UY0208-4/A2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13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15UY0208-4 Fotovoltaik Güç Sistemleri Personeli (Seviye 4) (Rev. No: 01)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15UY0208-4/A3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14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11UY0031-3 Isıtma ve Doğal Gaz İç Tesisat Yapım Personeli (Seviye 3) (Rev. No: 02)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11UY0031-3/A1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14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11UY0031-3 Isıtma ve Doğal Gaz İç Tesisat Yapım Personeli (Seviye 3) (Rev. No: 02)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11UY0031-3/B1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14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11UY0031-3 Isıtma ve Doğal Gaz İç Tesisat Yapım Personeli (Seviye 3) (Rev. No: 02)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11UY0031-3/B2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14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11UY0031-3 Isıtma ve Doğal Gaz İç Tesisat Yapım Personeli (Seviye 3) (Rev. No: 02)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11UY0031-3/B3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15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16UY0245-4 Kuaför (Seviye 4) (Rev. No: 02)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16UY0245-4/A1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15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16UY0245-4 Kuaför (Seviye 4) (Rev. No: 02)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16UY0245-4/B1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15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16UY0245-4 Kuaför (Seviye 4) (Rev. No: 02)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16UY0245-4/B2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15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16UY0245-4 Kuaför (Seviye 4) (Rev. No: 02)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16UY0245-4/B3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16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10UY0002-3 Makine Bakımcı (Seviye 3) (Rev. No: 03)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10UY0002-3/A1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31/03/2021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16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10UY0002-3 Makine Bakımcı (Seviye 3) (Rev. No: 03)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10UY0002-3/B1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31/03/2021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16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10UY0002-3 Makine Bakımcı (Seviye 3) (Rev. No: 03)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10UY0002-3/B2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31/03/2021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17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10UY0002-4 Makine Bakımcı (Seviye 4) (Rev. No: 03)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10UY0002-4/A1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31/03/2021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17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10UY0002-4 Makine Bakımcı (Seviye 4) (Rev. No: 03)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10UY0002-4/B1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31/03/2021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17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10UY0002-4 Makine Bakımcı (Seviye 4) (Rev. No: 03)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10UY0002-4/B2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31/03/2021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18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12UY0105-3 Makine Montajcısı (Seviye 3) (Rev. No: 01)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12UY0105-3/A1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31/03/2021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18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12UY0105-3 Makine Montajcısı (Seviye 3) (Rev. No: 01)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12UY0105-3/A2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31/03/2021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18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12UY0105-3 Makine Montajcısı (Seviye 3) (Rev. No: 01)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12UY0105-3/A3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31/03/2021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19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12UY0105-4 Makine Montajcısı (Seviye 4) (Rev. No: 01)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12UY0105-4/A1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31/03/2021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19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12UY0105-4 Makine Montajcısı (Seviye 4) (Rev. No: 01)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12UY0105-4/A2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31/03/2021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19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12UY0105-4 Makine Montajcısı (Seviye 4) (Rev. No: 01)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12UY0105-4/A3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31/03/2021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20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14UY0197-3 Masaj Uygulayıcısı (Seviye 3) (Rev. No: 01)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14UY0197-3/A1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20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14UY0197-3 Masaj Uygulayıcısı (Seviye 3) (Rev. No: 01)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14UY0197-3/A2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20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14UY0197-3 Masaj Uygulayıcısı (Seviye 3) (Rev. No: 01)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14UY0197-3/A3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20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14UY0197-3 Masaj Uygulayıcısı (Seviye 3) (Rev. No: 01)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14UY0197-3/A4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20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14UY0197-3 Masaj Uygulayıcısı (Seviye 3) (Rev. No: 01)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14UY0197-3/A5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20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14UY0197-3 Masaj Uygulayıcısı (Seviye 3) (Rev. No: 01)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14UY0197-3/A6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21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12UY0084-4 Metal Kesim Operatörü (Seviye 4) (Rev. No: 02)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12UY0084-4/A1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15/11/2019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21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12UY0084-4 Metal Kesim Operatörü (Seviye 4) (Rev. No: 02)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12UY0084-4/B3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15/11/2019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22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12UY0083-3 Metal Kesimci (Seviye 3) (Rev. No: 02)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12UY0083-3/A1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15/11/2019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22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12UY0083-3 Metal Kesimci (Seviye 3) (Rev. No: 02)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12UY0083-3/B1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15/11/2019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22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12UY0083-3 Metal Kesimci (Seviye 3) (Rev. No: 02)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12UY0083-3/B3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15/11/2019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22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12UY0083-3 Metal Kesimci (Seviye 3) (Rev. No: 02)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12UY0083-3/B4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15/11/2019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22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12UY0083-3 Metal Kesimci (Seviye 3) (Rev. No: 02)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12UY0083-3/B6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15/11/2019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22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12UY0083-3 Metal Kesimci (Seviye 3) (Rev. No: 02)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12UY0083-3/B7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15/11/2019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23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12UY0086-3 Metal Levha İşleme Tezgâh İşçisi (Seviye 3) (Rev. No: 02)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12UY0086-3/A1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25/11/2019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23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12UY0086-3 Metal Levha İşleme Tezgâh İşçisi (Seviye 3) (Rev. No: 02)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12UY0086-3/B1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25/11/2019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23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12UY0086-3 Metal Levha İşleme Tezgâh İşçisi (Seviye 3) (Rev. No: 02)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12UY0086-3/B2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25/11/2019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24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12UY0087-4 Metal Levha İşleme Tezgâh Operatörü (Seviye 4) (Rev. No: 02)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12UY0086-3/A1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31/03/2021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24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12UY0087-4 Metal Levha İşleme Tezgâh Operatörü (Seviye 4) (Rev. No: 02)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12UY0087-4/B1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31/03/2021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25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12UY0085-3 Metal Sac İşlemeci (Seviye 3) (Rev. No: 01)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12UY0085-3/A1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15/11/2019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25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12UY0085-3 Metal Sac İşlemeci (Seviye 3) (Rev. No: 01)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12UY0085-3/A2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15/11/2019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26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12UY0085-4 Metal Sac İşlemeci (Seviye 4) (Rev. No: 01)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12UY0085-4/A1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15/11/2019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26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12UY0085-4 Metal Sac İşlemeci (Seviye 4) (Rev. No: 01)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12UY0085-4/A2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15/11/2019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27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17UY0299-5 Motorlu Kara Taşıtları Alım Satım Sorumlusu (Seviye 5) (Rev. No: 01)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17UY0299-5/A1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12/03/2025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27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17UY0299-5 Motorlu Kara Taşıtları Alım Satım Sorumlusu (Seviye 5) (Rev. No: 01)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17UY0299-5/A2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12/03/2025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28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09UY0001-3 Plastik Kaynakçısı (Seviye 3) (Rev. No: 02)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09UY0001-3/A1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28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09UY0001-3 Plastik Kaynakçısı (Seviye 3) (Rev. No: 02)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09UY0001-3/A2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28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09UY0001-3 Plastik Kaynakçısı (Seviye 3) (Rev. No: 02)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09UY0001-3/B18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28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09UY0001-3 Plastik Kaynakçısı (Seviye 3) (Rev. No: 02)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09UY0001-3/B20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07/08/2026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29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17UY0328-3 Servis Aracı Şoförü (Seviye 3) (Rev. No: 00)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17UY0328-3/A1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25/11/2019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29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17UY0328-3 Servis Aracı Şoförü (Seviye 3) (Rev. No: 00)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17UY0328-3/A2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25/11/2019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30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13UY0167-4 Sistem İşletmeni (Seviye 4) (Rev. No: 01)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13UY0167-4/A1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12/03/2025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30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13UY0167-4 Sistem İşletmeni (Seviye 4) (Rev. No: 01)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13UY0167-4/A2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12/03/2025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31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17UY0333-5 Sorumlu Emlak Danışmanı (Seviye 5) (Rev. No: 00)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17UY0333-5/A1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12/03/2025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31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17UY0333-5 Sorumlu Emlak Danışmanı (Seviye 5) (Rev. No: 00)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17UY0333-5/A2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12/03/2025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31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17UY0333-5 Sorumlu Emlak Danışmanı (Seviye 5) (Rev. No: 00)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17UY0333-5/A3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12/03/2025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32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restart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13UY0168-4 Veri Giriş Elemanı (Seviye 4) (Rev. No: 01)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13UY0168-4/A1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12/03/2025</w:t>
            </w:r>
          </w:p>
        </w:tc>
      </w:tr>
      <w:tr>
        <w:trPr>
          <w:trHeight w:val="400" w:hRule="atLeast"/>
          <w:cantSplit w:val="1"/>
        </w:trPr>
        <w:tc>
          <w:tcPr>
            <w:tcW w:w="4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32</w:t>
            </w:r>
          </w:p>
        </w:tc>
        <w:tc>
          <w:tcPr>
            <w:tcW w:w="9000" w:type="dxa"/>
            <w:tcBorders>
              <w:top w:val="single" w:sz="1" w:color="000000"/>
              <w:left w:val="single" w:sz="1" w:color="000000"/>
            </w:tcBorders>
            <w:vAlign w:val="center"/>
            <w:vMerge w:val="continue"/>
          </w:tcPr>
          <w:p>
            <w:pPr>
              <w:jc w:val="left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13UY0168-4 Veri Giriş Elemanı (Seviye 4) (Rev. No: 01)</w:t>
            </w:r>
          </w:p>
        </w:tc>
        <w:tc>
          <w:tcPr>
            <w:tcW w:w="20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13UY0168-4/A2</w:t>
            </w:r>
          </w:p>
        </w:tc>
        <w:tc>
          <w:tcPr>
            <w:tcW w:w="1100" w:type="dxa"/>
            <w:tcBorders>
              <w:top w:val="single" w:sz="1" w:color="000000"/>
              <w:left w:val="single" w:sz="1" w:color="000000"/>
              <w:right w:val="single" w:sz="1" w:color="000000"/>
            </w:tcBorders>
            <w:vAlign w:val="center"/>
          </w:tcPr>
          <w:p>
            <w:pPr>
              <w:jc w:val="center"/>
              <w:spacing w:after="0"/>
            </w:pPr>
            <w:r>
              <w:rPr/>
              <w:t xml:space="preserve">12/03/2025</w:t>
            </w:r>
          </w:p>
        </w:tc>
      </w:tr>
    </w:tbl>
    <w:p>
      <w:pPr>
        <w:jc w:val="center"/>
      </w:pPr>
      <w:r>
        <w:rPr>
          <w:rFonts w:ascii="Times New Roman" w:hAnsi="Times New Roman" w:eastAsia="Times New Roman" w:cs="Times New Roman"/>
          <w:b/>
        </w:rPr>
        <w:t xml:space="preserve">------Kapsam Sonu-------</w:t>
      </w:r>
    </w:p>
    <w:tbl>
      <w:tblGrid>
        <w:gridCol w:w="12500" w:type="dxa"/>
      </w:tblGrid>
      <w:tr>
        <w:trPr/>
        <w:tc>
          <w:tcPr>
            <w:tcW w:w="12500" w:type="dxa"/>
            <w:vAlign w:val="center"/>
          </w:tcPr>
          <w:p>
            <w:pPr/>
            <w:r>
              <w:rPr>
                <w:rFonts w:ascii="Times New Roman" w:hAnsi="Times New Roman" w:eastAsia="Times New Roman" w:cs="Times New Roman"/>
                <w:i/>
                <w:iCs/>
              </w:rPr>
              <w:t xml:space="preserve">*İşbu yetkilendirme sözleşmesi kapsam belgesi,  arasında imzalanan 24/08/2017 tarihli yetkilendirme sözleşmesinin ayrılmaz bir parçasıdır. Sözleşme kapsamında değişiklik olması halinde yeni bir sözleşme yapmaya gerek kalmaksızın kapsam belgesi güncellenerek Kuruluşa iletilir.</w:t>
            </w:r>
          </w:p>
        </w:tc>
      </w:tr>
      <w:tr>
        <w:trPr/>
        <w:tc>
          <w:tcPr>
            <w:tcW w:w="12500" w:type="dxa"/>
            <w:vAlign w:val="center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07/08/2026</w:t>
            </w:r>
          </w:p>
        </w:tc>
      </w:tr>
      <w:tr>
        <w:trPr/>
        <w:tc>
          <w:tcPr>
            <w:tcW w:w="12500" w:type="dxa"/>
            <w:vAlign w:val="center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Fatih BİLEN</w:t>
            </w:r>
          </w:p>
        </w:tc>
      </w:tr>
      <w:tr>
        <w:trPr/>
        <w:tc>
          <w:tcPr>
            <w:tcW w:w="12500" w:type="dxa"/>
            <w:vAlign w:val="center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Sınav ve Belgelendirme Dairesi Başkanı</w:t>
            </w:r>
          </w:p>
        </w:tc>
      </w:tr>
    </w:tbl>
    <w:p/>
    <w:p/>
    <w:sectPr>
      <w:footerReference w:type="default" r:id="rId8"/>
      <w:type w:val="continuous"/>
      <w:pgSz w:orient="portrait" w:w="11906" w:h="16838"/>
      <w:pgMar w:top="1200" w:right="852" w:bottom="1200" w:left="852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i/>
        <w:iCs/>
      </w:rPr>
      <w:t xml:space="preserve">MYK Başkanlık Makamının 13/11/2015 tarihli ve 170 sayılı Oluru uyarınca uygulamaya konulmuştur.</w:t>
    </w:r>
  </w:p>
  <w:p>
    <w:pPr>
      <w:jc w:val="right"/>
    </w:pPr>
    <w:r>
      <w:fldChar w:fldCharType="begin"/>
    </w:r>
    <w:r>
      <w:rPr>
        <w:i/>
        <w:iCs/>
      </w:rPr>
      <w:instrText xml:space="preserve">PAGE</w:instrText>
    </w:r>
    <w:r>
      <w:fldChar w:fldCharType="separate"/>
    </w:r>
    <w:r>
      <w:fldChar w:fldCharType="end"/>
    </w:r>
    <w:r>
      <w:rPr>
        <w:i/>
        <w:iCs/>
      </w:rPr>
      <w:t xml:space="preserve">/</w:t>
    </w:r>
    <w:r>
      <w:fldChar w:fldCharType="begin"/>
    </w:r>
    <w:r>
      <w:rPr>
        <w:i/>
        <w:iCs/>
      </w:rPr>
      <w:instrText xml:space="preserve">SECTIONPAGES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2"/>
        <w:szCs w:val="22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2026-08-10T16:11:40+03:00</dcterms:created>
  <dcterms:modified xsi:type="dcterms:W3CDTF">2026-08-10T16:11:40+03:00</dcterms:modified>
</cp:coreProperties>
</file>